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B5" w:rsidRPr="00EC2B5D" w:rsidRDefault="00AF6BBD" w:rsidP="00AF6BBD">
      <w:pPr>
        <w:pStyle w:val="a4"/>
        <w:ind w:left="0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b w:val="0"/>
          <w:bCs w:val="0"/>
          <w:sz w:val="28"/>
          <w:szCs w:val="28"/>
        </w:rPr>
        <w:t xml:space="preserve">            </w:t>
      </w:r>
      <w:bookmarkStart w:id="0" w:name="_GoBack"/>
      <w:bookmarkEnd w:id="0"/>
      <w:r w:rsidR="00E504B5" w:rsidRPr="00EC2B5D">
        <w:rPr>
          <w:rFonts w:ascii="標楷體" w:eastAsia="標楷體" w:hAnsi="標楷體"/>
          <w:w w:val="95"/>
        </w:rPr>
        <w:t>臺南市</w:t>
      </w:r>
      <w:r w:rsidR="00E504B5" w:rsidRPr="00EC2B5D">
        <w:rPr>
          <w:rFonts w:ascii="標楷體" w:eastAsia="標楷體" w:hAnsi="標楷體" w:hint="eastAsia"/>
          <w:w w:val="95"/>
        </w:rPr>
        <w:t>安定</w:t>
      </w:r>
      <w:r w:rsidR="00E504B5" w:rsidRPr="00EC2B5D">
        <w:rPr>
          <w:rFonts w:ascii="標楷體" w:eastAsia="標楷體" w:hAnsi="標楷體"/>
          <w:w w:val="95"/>
        </w:rPr>
        <w:t>區私立</w:t>
      </w:r>
      <w:r w:rsidR="00E504B5" w:rsidRPr="00EC2B5D">
        <w:rPr>
          <w:rFonts w:ascii="標楷體" w:eastAsia="標楷體" w:hAnsi="標楷體" w:hint="eastAsia"/>
          <w:w w:val="95"/>
        </w:rPr>
        <w:t>慈暉</w:t>
      </w:r>
      <w:r w:rsidR="00E504B5" w:rsidRPr="00EC2B5D">
        <w:rPr>
          <w:rFonts w:ascii="標楷體" w:eastAsia="標楷體" w:hAnsi="標楷體"/>
          <w:w w:val="95"/>
        </w:rPr>
        <w:t>幼兒園110學年度收退費基準</w:t>
      </w:r>
    </w:p>
    <w:p w:rsidR="00E504B5" w:rsidRPr="00EC2B5D" w:rsidRDefault="00E504B5" w:rsidP="00E504B5">
      <w:pPr>
        <w:spacing w:before="137" w:line="175" w:lineRule="auto"/>
        <w:ind w:left="6521" w:right="405" w:hanging="1701"/>
        <w:jc w:val="right"/>
        <w:rPr>
          <w:rFonts w:ascii="標楷體" w:eastAsia="標楷體" w:hAnsi="標楷體"/>
          <w:sz w:val="24"/>
        </w:rPr>
      </w:pPr>
      <w:r w:rsidRPr="00EC2B5D">
        <w:rPr>
          <w:rFonts w:ascii="標楷體" w:eastAsia="標楷體" w:hAnsi="標楷體" w:hint="eastAsia"/>
          <w:b/>
          <w:sz w:val="24"/>
          <w:u w:val="single"/>
        </w:rPr>
        <w:t>施行日期</w:t>
      </w:r>
      <w:r w:rsidRPr="00EC2B5D">
        <w:rPr>
          <w:rFonts w:ascii="標楷體" w:eastAsia="標楷體" w:hAnsi="標楷體"/>
          <w:b/>
          <w:sz w:val="24"/>
          <w:u w:val="single"/>
        </w:rPr>
        <w:t>:110</w:t>
      </w:r>
      <w:r w:rsidRPr="00EC2B5D">
        <w:rPr>
          <w:rFonts w:ascii="標楷體" w:eastAsia="標楷體" w:hAnsi="標楷體"/>
          <w:b/>
          <w:spacing w:val="-5"/>
          <w:sz w:val="24"/>
          <w:u w:val="single"/>
        </w:rPr>
        <w:t xml:space="preserve"> </w:t>
      </w:r>
      <w:r w:rsidRPr="00EC2B5D">
        <w:rPr>
          <w:rFonts w:ascii="標楷體" w:eastAsia="標楷體" w:hAnsi="標楷體" w:hint="eastAsia"/>
          <w:b/>
          <w:spacing w:val="-5"/>
          <w:sz w:val="24"/>
          <w:u w:val="single"/>
        </w:rPr>
        <w:t xml:space="preserve">年 </w:t>
      </w:r>
      <w:r w:rsidRPr="00EC2B5D">
        <w:rPr>
          <w:rFonts w:ascii="標楷體" w:eastAsia="標楷體" w:hAnsi="標楷體"/>
          <w:b/>
          <w:sz w:val="24"/>
          <w:u w:val="single"/>
        </w:rPr>
        <w:t>8</w:t>
      </w:r>
      <w:r w:rsidRPr="00EC2B5D">
        <w:rPr>
          <w:rFonts w:ascii="標楷體" w:eastAsia="標楷體" w:hAnsi="標楷體"/>
          <w:b/>
          <w:spacing w:val="-4"/>
          <w:sz w:val="24"/>
          <w:u w:val="single"/>
        </w:rPr>
        <w:t xml:space="preserve"> </w:t>
      </w:r>
      <w:r w:rsidRPr="00EC2B5D">
        <w:rPr>
          <w:rFonts w:ascii="標楷體" w:eastAsia="標楷體" w:hAnsi="標楷體" w:hint="eastAsia"/>
          <w:b/>
          <w:spacing w:val="-6"/>
          <w:sz w:val="24"/>
          <w:u w:val="single"/>
        </w:rPr>
        <w:t xml:space="preserve">月 </w:t>
      </w:r>
      <w:r w:rsidRPr="00EC2B5D">
        <w:rPr>
          <w:rFonts w:ascii="標楷體" w:eastAsia="標楷體" w:hAnsi="標楷體"/>
          <w:b/>
          <w:sz w:val="24"/>
          <w:u w:val="single"/>
        </w:rPr>
        <w:t>01</w:t>
      </w:r>
      <w:r w:rsidRPr="00EC2B5D">
        <w:rPr>
          <w:rFonts w:ascii="標楷體" w:eastAsia="標楷體" w:hAnsi="標楷體"/>
          <w:b/>
          <w:spacing w:val="-4"/>
          <w:sz w:val="24"/>
          <w:u w:val="single"/>
        </w:rPr>
        <w:t xml:space="preserve"> </w:t>
      </w:r>
      <w:r w:rsidRPr="00EC2B5D">
        <w:rPr>
          <w:rFonts w:ascii="標楷體" w:eastAsia="標楷體" w:hAnsi="標楷體" w:hint="eastAsia"/>
          <w:b/>
          <w:spacing w:val="-4"/>
          <w:sz w:val="24"/>
          <w:u w:val="single"/>
        </w:rPr>
        <w:t xml:space="preserve">日至 </w:t>
      </w:r>
      <w:r w:rsidRPr="00EC2B5D">
        <w:rPr>
          <w:rFonts w:ascii="標楷體" w:eastAsia="標楷體" w:hAnsi="標楷體"/>
          <w:b/>
          <w:sz w:val="24"/>
          <w:u w:val="single"/>
        </w:rPr>
        <w:t>111</w:t>
      </w:r>
      <w:r w:rsidRPr="00EC2B5D">
        <w:rPr>
          <w:rFonts w:ascii="標楷體" w:eastAsia="標楷體" w:hAnsi="標楷體"/>
          <w:b/>
          <w:spacing w:val="-4"/>
          <w:sz w:val="24"/>
          <w:u w:val="single"/>
        </w:rPr>
        <w:t xml:space="preserve"> </w:t>
      </w:r>
      <w:r w:rsidRPr="00EC2B5D">
        <w:rPr>
          <w:rFonts w:ascii="標楷體" w:eastAsia="標楷體" w:hAnsi="標楷體" w:hint="eastAsia"/>
          <w:b/>
          <w:spacing w:val="-6"/>
          <w:sz w:val="24"/>
          <w:u w:val="single"/>
        </w:rPr>
        <w:t xml:space="preserve">年 </w:t>
      </w:r>
      <w:r w:rsidRPr="00EC2B5D">
        <w:rPr>
          <w:rFonts w:ascii="標楷體" w:eastAsia="標楷體" w:hAnsi="標楷體"/>
          <w:b/>
          <w:sz w:val="24"/>
          <w:u w:val="single"/>
        </w:rPr>
        <w:t>7</w:t>
      </w:r>
      <w:r w:rsidRPr="00EC2B5D">
        <w:rPr>
          <w:rFonts w:ascii="標楷體" w:eastAsia="標楷體" w:hAnsi="標楷體"/>
          <w:b/>
          <w:spacing w:val="-4"/>
          <w:sz w:val="24"/>
          <w:u w:val="single"/>
        </w:rPr>
        <w:t xml:space="preserve"> </w:t>
      </w:r>
      <w:r w:rsidRPr="00EC2B5D">
        <w:rPr>
          <w:rFonts w:ascii="標楷體" w:eastAsia="標楷體" w:hAnsi="標楷體" w:hint="eastAsia"/>
          <w:b/>
          <w:spacing w:val="-6"/>
          <w:sz w:val="24"/>
          <w:u w:val="single"/>
        </w:rPr>
        <w:t xml:space="preserve">月 </w:t>
      </w:r>
      <w:r w:rsidRPr="00EC2B5D">
        <w:rPr>
          <w:rFonts w:ascii="標楷體" w:eastAsia="標楷體" w:hAnsi="標楷體"/>
          <w:b/>
          <w:sz w:val="24"/>
          <w:u w:val="single"/>
        </w:rPr>
        <w:t>31</w:t>
      </w:r>
      <w:r w:rsidRPr="00EC2B5D">
        <w:rPr>
          <w:rFonts w:ascii="標楷體" w:eastAsia="標楷體" w:hAnsi="標楷體"/>
          <w:b/>
          <w:spacing w:val="-6"/>
          <w:sz w:val="24"/>
          <w:u w:val="single"/>
        </w:rPr>
        <w:t xml:space="preserve"> </w:t>
      </w:r>
      <w:r w:rsidRPr="00EC2B5D">
        <w:rPr>
          <w:rFonts w:ascii="標楷體" w:eastAsia="標楷體" w:hAnsi="標楷體" w:hint="eastAsia"/>
          <w:b/>
          <w:sz w:val="24"/>
          <w:u w:val="single"/>
        </w:rPr>
        <w:t>日止</w:t>
      </w:r>
      <w:r w:rsidRPr="00EC2B5D">
        <w:rPr>
          <w:rFonts w:ascii="標楷體" w:eastAsia="標楷體" w:hAnsi="標楷體"/>
          <w:spacing w:val="-2"/>
          <w:sz w:val="24"/>
        </w:rPr>
        <w:t>公告日期：110</w:t>
      </w:r>
      <w:r w:rsidRPr="00EC2B5D">
        <w:rPr>
          <w:rFonts w:ascii="標楷體" w:eastAsia="標楷體" w:hAnsi="標楷體"/>
          <w:sz w:val="24"/>
        </w:rPr>
        <w:t xml:space="preserve"> </w:t>
      </w:r>
      <w:r w:rsidRPr="00EC2B5D">
        <w:rPr>
          <w:rFonts w:ascii="標楷體" w:eastAsia="標楷體" w:hAnsi="標楷體"/>
          <w:spacing w:val="-31"/>
          <w:sz w:val="24"/>
        </w:rPr>
        <w:t xml:space="preserve">年 </w:t>
      </w:r>
      <w:r w:rsidRPr="00EC2B5D">
        <w:rPr>
          <w:rFonts w:ascii="標楷體" w:eastAsia="標楷體" w:hAnsi="標楷體"/>
          <w:spacing w:val="-1"/>
          <w:sz w:val="24"/>
        </w:rPr>
        <w:t>6</w:t>
      </w:r>
      <w:r w:rsidRPr="00EC2B5D">
        <w:rPr>
          <w:rFonts w:ascii="標楷體" w:eastAsia="標楷體" w:hAnsi="標楷體"/>
          <w:sz w:val="24"/>
        </w:rPr>
        <w:t xml:space="preserve"> </w:t>
      </w:r>
      <w:r w:rsidRPr="00EC2B5D">
        <w:rPr>
          <w:rFonts w:ascii="標楷體" w:eastAsia="標楷體" w:hAnsi="標楷體"/>
          <w:spacing w:val="-30"/>
          <w:sz w:val="24"/>
        </w:rPr>
        <w:t xml:space="preserve">月 </w:t>
      </w:r>
      <w:r w:rsidRPr="00EC2B5D">
        <w:rPr>
          <w:rFonts w:ascii="標楷體" w:eastAsia="標楷體" w:hAnsi="標楷體"/>
          <w:spacing w:val="-1"/>
          <w:sz w:val="24"/>
        </w:rPr>
        <w:t>30</w:t>
      </w:r>
      <w:r w:rsidRPr="00EC2B5D">
        <w:rPr>
          <w:rFonts w:ascii="標楷體" w:eastAsia="標楷體" w:hAnsi="標楷體"/>
          <w:sz w:val="24"/>
        </w:rPr>
        <w:t xml:space="preserve"> </w:t>
      </w:r>
      <w:r w:rsidRPr="00EC2B5D">
        <w:rPr>
          <w:rFonts w:ascii="標楷體" w:eastAsia="標楷體" w:hAnsi="標楷體"/>
          <w:spacing w:val="-1"/>
          <w:sz w:val="24"/>
        </w:rPr>
        <w:t>日(上學期)</w:t>
      </w:r>
    </w:p>
    <w:p w:rsidR="00E504B5" w:rsidRPr="00EC2B5D" w:rsidRDefault="00E504B5" w:rsidP="00E504B5">
      <w:pPr>
        <w:spacing w:line="298" w:lineRule="exact"/>
        <w:ind w:right="404"/>
        <w:jc w:val="right"/>
        <w:rPr>
          <w:rFonts w:ascii="標楷體" w:eastAsia="標楷體" w:hAnsi="標楷體"/>
          <w:sz w:val="24"/>
        </w:rPr>
      </w:pPr>
      <w:r w:rsidRPr="00EC2B5D">
        <w:rPr>
          <w:rFonts w:ascii="標楷體" w:eastAsia="標楷體" w:hAnsi="標楷體"/>
          <w:spacing w:val="-2"/>
          <w:sz w:val="24"/>
        </w:rPr>
        <w:t>111</w:t>
      </w:r>
      <w:r w:rsidRPr="00EC2B5D">
        <w:rPr>
          <w:rFonts w:ascii="標楷體" w:eastAsia="標楷體" w:hAnsi="標楷體"/>
          <w:sz w:val="24"/>
        </w:rPr>
        <w:t xml:space="preserve"> </w:t>
      </w:r>
      <w:r w:rsidRPr="00EC2B5D">
        <w:rPr>
          <w:rFonts w:ascii="標楷體" w:eastAsia="標楷體" w:hAnsi="標楷體"/>
          <w:spacing w:val="-31"/>
          <w:sz w:val="24"/>
        </w:rPr>
        <w:t xml:space="preserve">年 </w:t>
      </w:r>
      <w:r w:rsidRPr="00EC2B5D">
        <w:rPr>
          <w:rFonts w:ascii="標楷體" w:eastAsia="標楷體" w:hAnsi="標楷體"/>
          <w:spacing w:val="-2"/>
          <w:sz w:val="24"/>
        </w:rPr>
        <w:t>12</w:t>
      </w:r>
      <w:r w:rsidRPr="00EC2B5D">
        <w:rPr>
          <w:rFonts w:ascii="標楷體" w:eastAsia="標楷體" w:hAnsi="標楷體"/>
          <w:spacing w:val="1"/>
          <w:sz w:val="24"/>
        </w:rPr>
        <w:t xml:space="preserve"> </w:t>
      </w:r>
      <w:r w:rsidRPr="00EC2B5D">
        <w:rPr>
          <w:rFonts w:ascii="標楷體" w:eastAsia="標楷體" w:hAnsi="標楷體"/>
          <w:spacing w:val="-31"/>
          <w:sz w:val="24"/>
        </w:rPr>
        <w:t xml:space="preserve">月 </w:t>
      </w:r>
      <w:r w:rsidRPr="00EC2B5D">
        <w:rPr>
          <w:rFonts w:ascii="標楷體" w:eastAsia="標楷體" w:hAnsi="標楷體"/>
          <w:spacing w:val="-1"/>
          <w:sz w:val="24"/>
        </w:rPr>
        <w:t>31</w:t>
      </w:r>
      <w:r w:rsidRPr="00EC2B5D">
        <w:rPr>
          <w:rFonts w:ascii="標楷體" w:eastAsia="標楷體" w:hAnsi="標楷體"/>
          <w:spacing w:val="1"/>
          <w:sz w:val="24"/>
        </w:rPr>
        <w:t xml:space="preserve"> </w:t>
      </w:r>
      <w:r w:rsidRPr="00EC2B5D">
        <w:rPr>
          <w:rFonts w:ascii="標楷體" w:eastAsia="標楷體" w:hAnsi="標楷體"/>
          <w:spacing w:val="-1"/>
          <w:sz w:val="24"/>
        </w:rPr>
        <w:t>日(下學期)</w:t>
      </w:r>
    </w:p>
    <w:p w:rsidR="00E504B5" w:rsidRPr="00EC2B5D" w:rsidRDefault="00E504B5" w:rsidP="00E504B5">
      <w:pPr>
        <w:pStyle w:val="a3"/>
        <w:spacing w:before="6"/>
        <w:rPr>
          <w:rFonts w:ascii="標楷體" w:eastAsia="標楷體" w:hAnsi="標楷體"/>
          <w:sz w:val="23"/>
        </w:rPr>
      </w:pPr>
    </w:p>
    <w:p w:rsidR="00E504B5" w:rsidRDefault="00E504B5" w:rsidP="00E504B5">
      <w:pPr>
        <w:pStyle w:val="a3"/>
        <w:spacing w:beforeLines="50" w:before="120" w:afterLines="50" w:after="120" w:line="192" w:lineRule="auto"/>
        <w:ind w:left="425" w:right="1083"/>
        <w:rPr>
          <w:rFonts w:ascii="標楷體" w:eastAsia="標楷體" w:hAnsi="標楷體"/>
          <w:spacing w:val="-15"/>
        </w:rPr>
      </w:pPr>
      <w:r w:rsidRPr="00EC2B5D">
        <w:rPr>
          <w:rFonts w:ascii="標楷體" w:eastAsia="標楷體" w:hAnsi="標楷體"/>
        </w:rPr>
        <w:t>一、本園幼兒之收退費依據「</w:t>
      </w:r>
      <w:r w:rsidRPr="00EC2B5D">
        <w:rPr>
          <w:rFonts w:ascii="標楷體" w:eastAsia="標楷體" w:hAnsi="標楷體" w:hint="eastAsia"/>
          <w:b/>
          <w:color w:val="FF0000"/>
          <w:u w:val="single" w:color="FF0000"/>
        </w:rPr>
        <w:t>臺南市公私立教保服務機構收退費辦法</w:t>
      </w:r>
      <w:r w:rsidRPr="00EC2B5D">
        <w:rPr>
          <w:rFonts w:ascii="標楷體" w:eastAsia="標楷體" w:hAnsi="標楷體"/>
        </w:rPr>
        <w:t>」辦理。</w:t>
      </w:r>
      <w:r w:rsidRPr="00EC2B5D">
        <w:rPr>
          <w:rFonts w:ascii="標楷體" w:eastAsia="標楷體" w:hAnsi="標楷體"/>
          <w:spacing w:val="-1"/>
        </w:rPr>
        <w:t>二、學期起迄日:</w:t>
      </w:r>
      <w:r w:rsidRPr="00EC2B5D">
        <w:rPr>
          <w:rFonts w:ascii="標楷體" w:eastAsia="標楷體" w:hAnsi="標楷體"/>
          <w:spacing w:val="-37"/>
        </w:rPr>
        <w:t xml:space="preserve">第 </w:t>
      </w:r>
      <w:r w:rsidRPr="00EC2B5D">
        <w:rPr>
          <w:rFonts w:ascii="標楷體" w:eastAsia="標楷體" w:hAnsi="標楷體"/>
          <w:spacing w:val="-1"/>
        </w:rPr>
        <w:t xml:space="preserve">1 </w:t>
      </w:r>
      <w:r w:rsidRPr="00EC2B5D">
        <w:rPr>
          <w:rFonts w:ascii="標楷體" w:eastAsia="標楷體" w:hAnsi="標楷體"/>
          <w:spacing w:val="-19"/>
        </w:rPr>
        <w:t xml:space="preserve">學期自 </w:t>
      </w:r>
      <w:r w:rsidRPr="00EC2B5D">
        <w:rPr>
          <w:rFonts w:ascii="標楷體" w:eastAsia="標楷體" w:hAnsi="標楷體"/>
          <w:spacing w:val="-1"/>
        </w:rPr>
        <w:t>110</w:t>
      </w:r>
      <w:r w:rsidRPr="00EC2B5D">
        <w:rPr>
          <w:rFonts w:ascii="標楷體" w:eastAsia="標楷體" w:hAnsi="標楷體"/>
          <w:spacing w:val="-2"/>
        </w:rPr>
        <w:t xml:space="preserve"> </w:t>
      </w:r>
      <w:r w:rsidRPr="00EC2B5D">
        <w:rPr>
          <w:rFonts w:ascii="標楷體" w:eastAsia="標楷體" w:hAnsi="標楷體"/>
          <w:spacing w:val="-36"/>
        </w:rPr>
        <w:t xml:space="preserve">年 </w:t>
      </w:r>
      <w:r w:rsidRPr="00EC2B5D">
        <w:rPr>
          <w:rFonts w:ascii="標楷體" w:eastAsia="標楷體" w:hAnsi="標楷體"/>
        </w:rPr>
        <w:t>8</w:t>
      </w:r>
      <w:r w:rsidRPr="00EC2B5D">
        <w:rPr>
          <w:rFonts w:ascii="標楷體" w:eastAsia="標楷體" w:hAnsi="標楷體"/>
          <w:spacing w:val="-2"/>
        </w:rPr>
        <w:t xml:space="preserve"> </w:t>
      </w:r>
      <w:r w:rsidRPr="00EC2B5D">
        <w:rPr>
          <w:rFonts w:ascii="標楷體" w:eastAsia="標楷體" w:hAnsi="標楷體"/>
          <w:spacing w:val="-35"/>
        </w:rPr>
        <w:t xml:space="preserve">月 </w:t>
      </w:r>
      <w:r w:rsidRPr="00EC2B5D">
        <w:rPr>
          <w:rFonts w:ascii="標楷體" w:eastAsia="標楷體" w:hAnsi="標楷體"/>
        </w:rPr>
        <w:t>1</w:t>
      </w:r>
      <w:r w:rsidRPr="00EC2B5D">
        <w:rPr>
          <w:rFonts w:ascii="標楷體" w:eastAsia="標楷體" w:hAnsi="標楷體"/>
          <w:spacing w:val="-2"/>
        </w:rPr>
        <w:t xml:space="preserve"> </w:t>
      </w:r>
      <w:r w:rsidRPr="00EC2B5D">
        <w:rPr>
          <w:rFonts w:ascii="標楷體" w:eastAsia="標楷體" w:hAnsi="標楷體"/>
          <w:spacing w:val="-24"/>
        </w:rPr>
        <w:t xml:space="preserve">日至 </w:t>
      </w:r>
      <w:r w:rsidRPr="00EC2B5D">
        <w:rPr>
          <w:rFonts w:ascii="標楷體" w:eastAsia="標楷體" w:hAnsi="標楷體"/>
        </w:rPr>
        <w:t>111</w:t>
      </w:r>
      <w:r w:rsidRPr="00EC2B5D">
        <w:rPr>
          <w:rFonts w:ascii="標楷體" w:eastAsia="標楷體" w:hAnsi="標楷體"/>
          <w:spacing w:val="-2"/>
        </w:rPr>
        <w:t xml:space="preserve"> </w:t>
      </w:r>
      <w:r w:rsidRPr="00EC2B5D">
        <w:rPr>
          <w:rFonts w:ascii="標楷體" w:eastAsia="標楷體" w:hAnsi="標楷體"/>
          <w:spacing w:val="-34"/>
        </w:rPr>
        <w:t xml:space="preserve">年 </w:t>
      </w:r>
      <w:r w:rsidRPr="00EC2B5D">
        <w:rPr>
          <w:rFonts w:ascii="標楷體" w:eastAsia="標楷體" w:hAnsi="標楷體"/>
        </w:rPr>
        <w:t>1</w:t>
      </w:r>
      <w:r w:rsidRPr="00EC2B5D">
        <w:rPr>
          <w:rFonts w:ascii="標楷體" w:eastAsia="標楷體" w:hAnsi="標楷體"/>
          <w:spacing w:val="-2"/>
        </w:rPr>
        <w:t xml:space="preserve"> </w:t>
      </w:r>
      <w:r w:rsidRPr="00EC2B5D">
        <w:rPr>
          <w:rFonts w:ascii="標楷體" w:eastAsia="標楷體" w:hAnsi="標楷體"/>
          <w:spacing w:val="-35"/>
        </w:rPr>
        <w:t xml:space="preserve">月 </w:t>
      </w:r>
      <w:r w:rsidRPr="00EC2B5D">
        <w:rPr>
          <w:rFonts w:ascii="標楷體" w:eastAsia="標楷體" w:hAnsi="標楷體"/>
        </w:rPr>
        <w:t>31</w:t>
      </w:r>
      <w:r w:rsidRPr="00EC2B5D">
        <w:rPr>
          <w:rFonts w:ascii="標楷體" w:eastAsia="標楷體" w:hAnsi="標楷體"/>
          <w:spacing w:val="-2"/>
        </w:rPr>
        <w:t xml:space="preserve"> </w:t>
      </w:r>
      <w:r w:rsidRPr="00EC2B5D">
        <w:rPr>
          <w:rFonts w:ascii="標楷體" w:eastAsia="標楷體" w:hAnsi="標楷體"/>
          <w:spacing w:val="-15"/>
        </w:rPr>
        <w:t>日止；</w:t>
      </w:r>
    </w:p>
    <w:p w:rsidR="00E504B5" w:rsidRPr="00EC2B5D" w:rsidRDefault="00E504B5" w:rsidP="00E504B5">
      <w:pPr>
        <w:pStyle w:val="a3"/>
        <w:spacing w:beforeLines="50" w:before="120" w:afterLines="50" w:after="120" w:line="192" w:lineRule="auto"/>
        <w:ind w:left="425" w:right="108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5"/>
        </w:rPr>
        <w:t xml:space="preserve">                 </w:t>
      </w:r>
      <w:r w:rsidRPr="00EC2B5D">
        <w:rPr>
          <w:rFonts w:ascii="標楷體" w:eastAsia="標楷體" w:hAnsi="標楷體"/>
          <w:spacing w:val="-15"/>
        </w:rPr>
        <w:t xml:space="preserve">第 </w:t>
      </w:r>
      <w:r w:rsidRPr="00EC2B5D">
        <w:rPr>
          <w:rFonts w:ascii="標楷體" w:eastAsia="標楷體" w:hAnsi="標楷體"/>
        </w:rPr>
        <w:t>2</w:t>
      </w:r>
      <w:r w:rsidRPr="00EC2B5D">
        <w:rPr>
          <w:rFonts w:ascii="標楷體" w:eastAsia="標楷體" w:hAnsi="標楷體"/>
          <w:spacing w:val="-2"/>
        </w:rPr>
        <w:t xml:space="preserve"> </w:t>
      </w:r>
      <w:r>
        <w:rPr>
          <w:rFonts w:ascii="標楷體" w:eastAsia="標楷體" w:hAnsi="標楷體" w:hint="eastAsia"/>
          <w:spacing w:val="-2"/>
        </w:rPr>
        <w:t xml:space="preserve"> </w:t>
      </w:r>
      <w:r w:rsidRPr="00EC2B5D">
        <w:rPr>
          <w:rFonts w:ascii="標楷體" w:eastAsia="標楷體" w:hAnsi="標楷體"/>
        </w:rPr>
        <w:t>學</w:t>
      </w:r>
      <w:r w:rsidRPr="00EC2B5D">
        <w:rPr>
          <w:rFonts w:ascii="標楷體" w:eastAsia="標楷體" w:hAnsi="標楷體"/>
          <w:spacing w:val="-25"/>
        </w:rPr>
        <w:t xml:space="preserve">期自 </w:t>
      </w:r>
      <w:r w:rsidRPr="00EC2B5D">
        <w:rPr>
          <w:rFonts w:ascii="標楷體" w:eastAsia="標楷體" w:hAnsi="標楷體"/>
          <w:spacing w:val="-2"/>
        </w:rPr>
        <w:t xml:space="preserve">111 </w:t>
      </w:r>
      <w:r w:rsidRPr="00EC2B5D">
        <w:rPr>
          <w:rFonts w:ascii="標楷體" w:eastAsia="標楷體" w:hAnsi="標楷體"/>
          <w:spacing w:val="-37"/>
        </w:rPr>
        <w:t xml:space="preserve">年 </w:t>
      </w:r>
      <w:r w:rsidRPr="00EC2B5D">
        <w:rPr>
          <w:rFonts w:ascii="標楷體" w:eastAsia="標楷體" w:hAnsi="標楷體"/>
          <w:spacing w:val="-2"/>
        </w:rPr>
        <w:t xml:space="preserve">2 </w:t>
      </w:r>
      <w:r w:rsidRPr="00EC2B5D">
        <w:rPr>
          <w:rFonts w:ascii="標楷體" w:eastAsia="標楷體" w:hAnsi="標楷體"/>
          <w:spacing w:val="-35"/>
        </w:rPr>
        <w:t xml:space="preserve">月 </w:t>
      </w:r>
      <w:r w:rsidRPr="00EC2B5D">
        <w:rPr>
          <w:rFonts w:ascii="標楷體" w:eastAsia="標楷體" w:hAnsi="標楷體"/>
          <w:spacing w:val="-2"/>
        </w:rPr>
        <w:t xml:space="preserve">1 </w:t>
      </w:r>
      <w:r w:rsidRPr="00EC2B5D">
        <w:rPr>
          <w:rFonts w:ascii="標楷體" w:eastAsia="標楷體" w:hAnsi="標楷體"/>
          <w:spacing w:val="-25"/>
        </w:rPr>
        <w:t xml:space="preserve">日至 </w:t>
      </w:r>
      <w:r w:rsidRPr="00EC2B5D">
        <w:rPr>
          <w:rFonts w:ascii="標楷體" w:eastAsia="標楷體" w:hAnsi="標楷體"/>
          <w:spacing w:val="-1"/>
        </w:rPr>
        <w:t>111</w:t>
      </w:r>
      <w:r w:rsidRPr="00EC2B5D">
        <w:rPr>
          <w:rFonts w:ascii="標楷體" w:eastAsia="標楷體" w:hAnsi="標楷體"/>
          <w:spacing w:val="-2"/>
        </w:rPr>
        <w:t xml:space="preserve"> </w:t>
      </w:r>
      <w:r w:rsidRPr="00EC2B5D">
        <w:rPr>
          <w:rFonts w:ascii="標楷體" w:eastAsia="標楷體" w:hAnsi="標楷體"/>
          <w:spacing w:val="-36"/>
        </w:rPr>
        <w:t xml:space="preserve">年 </w:t>
      </w:r>
      <w:r w:rsidRPr="00EC2B5D">
        <w:rPr>
          <w:rFonts w:ascii="標楷體" w:eastAsia="標楷體" w:hAnsi="標楷體"/>
          <w:spacing w:val="-1"/>
        </w:rPr>
        <w:t>7</w:t>
      </w:r>
      <w:r w:rsidRPr="00EC2B5D">
        <w:rPr>
          <w:rFonts w:ascii="標楷體" w:eastAsia="標楷體" w:hAnsi="標楷體"/>
          <w:spacing w:val="-2"/>
        </w:rPr>
        <w:t xml:space="preserve"> </w:t>
      </w:r>
      <w:r w:rsidRPr="00EC2B5D">
        <w:rPr>
          <w:rFonts w:ascii="標楷體" w:eastAsia="標楷體" w:hAnsi="標楷體"/>
          <w:spacing w:val="-35"/>
        </w:rPr>
        <w:t xml:space="preserve">月 </w:t>
      </w:r>
      <w:r w:rsidRPr="00EC2B5D">
        <w:rPr>
          <w:rFonts w:ascii="標楷體" w:eastAsia="標楷體" w:hAnsi="標楷體"/>
          <w:spacing w:val="-1"/>
        </w:rPr>
        <w:t>31</w:t>
      </w:r>
      <w:r w:rsidRPr="00EC2B5D">
        <w:rPr>
          <w:rFonts w:ascii="標楷體" w:eastAsia="標楷體" w:hAnsi="標楷體"/>
          <w:spacing w:val="-2"/>
        </w:rPr>
        <w:t xml:space="preserve"> </w:t>
      </w:r>
      <w:r w:rsidRPr="00EC2B5D">
        <w:rPr>
          <w:rFonts w:ascii="標楷體" w:eastAsia="標楷體" w:hAnsi="標楷體"/>
          <w:spacing w:val="-1"/>
        </w:rPr>
        <w:t>日止。</w:t>
      </w:r>
    </w:p>
    <w:p w:rsidR="00E504B5" w:rsidRPr="00EC2B5D" w:rsidRDefault="00E504B5" w:rsidP="00E504B5">
      <w:pPr>
        <w:spacing w:line="404" w:lineRule="exact"/>
        <w:ind w:left="412"/>
        <w:rPr>
          <w:rFonts w:ascii="標楷體" w:eastAsia="標楷體" w:hAnsi="標楷體"/>
          <w:b/>
          <w:sz w:val="28"/>
        </w:rPr>
      </w:pPr>
      <w:r w:rsidRPr="00EC2B5D">
        <w:rPr>
          <w:rFonts w:ascii="標楷體" w:eastAsia="標楷體" w:hAnsi="標楷體"/>
          <w:spacing w:val="-77"/>
          <w:w w:val="95"/>
          <w:sz w:val="28"/>
        </w:rPr>
        <w:t>三、</w:t>
      </w:r>
      <w:r w:rsidRPr="00EC2B5D">
        <w:rPr>
          <w:rFonts w:ascii="標楷體" w:eastAsia="標楷體" w:hAnsi="標楷體" w:hint="eastAsia"/>
          <w:b/>
          <w:color w:val="FF0000"/>
          <w:spacing w:val="4"/>
          <w:w w:val="95"/>
          <w:sz w:val="28"/>
        </w:rPr>
        <w:t xml:space="preserve">「教育部提供之 </w:t>
      </w:r>
      <w:r w:rsidRPr="00EC2B5D">
        <w:rPr>
          <w:rFonts w:ascii="標楷體" w:eastAsia="標楷體" w:hAnsi="標楷體" w:hint="eastAsia"/>
          <w:b/>
          <w:color w:val="FF0000"/>
          <w:w w:val="95"/>
          <w:sz w:val="28"/>
        </w:rPr>
        <w:t>5</w:t>
      </w:r>
      <w:r w:rsidRPr="00EC2B5D">
        <w:rPr>
          <w:rFonts w:ascii="標楷體" w:eastAsia="標楷體" w:hAnsi="標楷體" w:hint="eastAsia"/>
          <w:b/>
          <w:color w:val="FF0000"/>
          <w:spacing w:val="4"/>
          <w:w w:val="95"/>
          <w:sz w:val="28"/>
        </w:rPr>
        <w:t xml:space="preserve"> 歲幼兒就學補助，自 </w:t>
      </w:r>
      <w:r w:rsidRPr="00EC2B5D">
        <w:rPr>
          <w:rFonts w:ascii="標楷體" w:eastAsia="標楷體" w:hAnsi="標楷體" w:hint="eastAsia"/>
          <w:b/>
          <w:color w:val="FF0000"/>
          <w:w w:val="95"/>
          <w:sz w:val="28"/>
        </w:rPr>
        <w:t>110</w:t>
      </w:r>
      <w:r w:rsidRPr="00EC2B5D">
        <w:rPr>
          <w:rFonts w:ascii="標楷體" w:eastAsia="標楷體" w:hAnsi="標楷體" w:hint="eastAsia"/>
          <w:b/>
          <w:color w:val="FF0000"/>
          <w:spacing w:val="21"/>
          <w:w w:val="95"/>
          <w:sz w:val="28"/>
        </w:rPr>
        <w:t xml:space="preserve"> 年</w:t>
      </w:r>
      <w:r w:rsidRPr="00EC2B5D">
        <w:rPr>
          <w:rFonts w:ascii="標楷體" w:eastAsia="標楷體" w:hAnsi="標楷體" w:hint="eastAsia"/>
          <w:b/>
          <w:color w:val="FF0000"/>
          <w:spacing w:val="160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w w:val="95"/>
          <w:sz w:val="28"/>
        </w:rPr>
        <w:t>8 月起，比照育兒津貼提高額度，</w:t>
      </w:r>
    </w:p>
    <w:p w:rsidR="00E504B5" w:rsidRDefault="00E504B5" w:rsidP="00E504B5">
      <w:pPr>
        <w:spacing w:line="360" w:lineRule="exact"/>
        <w:ind w:left="834"/>
        <w:rPr>
          <w:rFonts w:ascii="標楷體" w:eastAsia="標楷體" w:hAnsi="標楷體"/>
          <w:b/>
          <w:color w:val="FF0000"/>
          <w:spacing w:val="-3"/>
          <w:sz w:val="28"/>
        </w:rPr>
      </w:pPr>
      <w:r w:rsidRPr="00EC2B5D">
        <w:rPr>
          <w:rFonts w:ascii="標楷體" w:eastAsia="標楷體" w:hAnsi="標楷體" w:hint="eastAsia"/>
          <w:b/>
          <w:color w:val="FF0000"/>
          <w:sz w:val="28"/>
        </w:rPr>
        <w:t>第</w:t>
      </w:r>
      <w:r w:rsidRPr="00EC2B5D">
        <w:rPr>
          <w:rFonts w:ascii="標楷體" w:eastAsia="標楷體" w:hAnsi="標楷體" w:hint="eastAsia"/>
          <w:b/>
          <w:color w:val="FF0000"/>
          <w:spacing w:val="-8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1</w:t>
      </w:r>
      <w:r w:rsidRPr="00EC2B5D">
        <w:rPr>
          <w:rFonts w:ascii="標楷體" w:eastAsia="標楷體" w:hAnsi="標楷體" w:hint="eastAsia"/>
          <w:b/>
          <w:color w:val="FF0000"/>
          <w:spacing w:val="-12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sz w:val="28"/>
        </w:rPr>
        <w:t>胎</w:t>
      </w:r>
      <w:r w:rsidRPr="00EC2B5D">
        <w:rPr>
          <w:rFonts w:ascii="標楷體" w:eastAsia="標楷體" w:hAnsi="標楷體" w:hint="eastAsia"/>
          <w:b/>
          <w:color w:val="FF0000"/>
          <w:spacing w:val="-11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1</w:t>
      </w:r>
      <w:r w:rsidRPr="00EC2B5D">
        <w:rPr>
          <w:rFonts w:ascii="標楷體" w:eastAsia="標楷體" w:hAnsi="標楷體" w:hint="eastAsia"/>
          <w:b/>
          <w:color w:val="FF0000"/>
          <w:spacing w:val="-12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sz w:val="28"/>
        </w:rPr>
        <w:t>學期補助</w:t>
      </w:r>
      <w:r w:rsidRPr="00EC2B5D">
        <w:rPr>
          <w:rFonts w:ascii="標楷體" w:eastAsia="標楷體" w:hAnsi="標楷體" w:hint="eastAsia"/>
          <w:b/>
          <w:color w:val="FF0000"/>
          <w:spacing w:val="-10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2</w:t>
      </w:r>
      <w:r w:rsidRPr="00EC2B5D">
        <w:rPr>
          <w:rFonts w:ascii="標楷體" w:eastAsia="標楷體" w:hAnsi="標楷體" w:hint="eastAsia"/>
          <w:b/>
          <w:color w:val="FF0000"/>
          <w:spacing w:val="-10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sz w:val="28"/>
        </w:rPr>
        <w:t>萬</w:t>
      </w:r>
      <w:r w:rsidRPr="00EC2B5D">
        <w:rPr>
          <w:rFonts w:ascii="標楷體" w:eastAsia="標楷體" w:hAnsi="標楷體" w:hint="eastAsia"/>
          <w:b/>
          <w:color w:val="FF0000"/>
          <w:spacing w:val="-11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1</w:t>
      </w:r>
      <w:r w:rsidRPr="00EC2B5D">
        <w:rPr>
          <w:rFonts w:ascii="標楷體" w:eastAsia="標楷體" w:hAnsi="標楷體" w:hint="eastAsia"/>
          <w:b/>
          <w:color w:val="FF0000"/>
          <w:spacing w:val="-2"/>
          <w:w w:val="179"/>
          <w:sz w:val="28"/>
        </w:rPr>
        <w:t>,</w:t>
      </w:r>
      <w:r w:rsidRPr="00EC2B5D">
        <w:rPr>
          <w:rFonts w:ascii="標楷體" w:eastAsia="標楷體" w:hAnsi="標楷體" w:hint="eastAsia"/>
          <w:b/>
          <w:color w:val="FF0000"/>
          <w:spacing w:val="-2"/>
          <w:w w:val="87"/>
          <w:sz w:val="28"/>
        </w:rPr>
        <w:t>0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00</w:t>
      </w:r>
      <w:r w:rsidRPr="00EC2B5D">
        <w:rPr>
          <w:rFonts w:ascii="標楷體" w:eastAsia="標楷體" w:hAnsi="標楷體" w:hint="eastAsia"/>
          <w:b/>
          <w:color w:val="FF0000"/>
          <w:spacing w:val="-11"/>
          <w:sz w:val="28"/>
        </w:rPr>
        <w:t xml:space="preserve">  </w:t>
      </w:r>
      <w:r w:rsidRPr="00EC2B5D">
        <w:rPr>
          <w:rFonts w:ascii="標楷體" w:eastAsia="標楷體" w:hAnsi="標楷體" w:hint="eastAsia"/>
          <w:b/>
          <w:color w:val="FF0000"/>
          <w:sz w:val="28"/>
        </w:rPr>
        <w:t>元，第</w:t>
      </w:r>
      <w:r w:rsidRPr="00EC2B5D">
        <w:rPr>
          <w:rFonts w:ascii="標楷體" w:eastAsia="標楷體" w:hAnsi="標楷體" w:hint="eastAsia"/>
          <w:b/>
          <w:color w:val="FF0000"/>
          <w:spacing w:val="-10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2</w:t>
      </w:r>
      <w:r w:rsidRPr="00EC2B5D">
        <w:rPr>
          <w:rFonts w:ascii="標楷體" w:eastAsia="標楷體" w:hAnsi="標楷體" w:hint="eastAsia"/>
          <w:b/>
          <w:color w:val="FF0000"/>
          <w:spacing w:val="-10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sz w:val="28"/>
        </w:rPr>
        <w:t>胎</w:t>
      </w:r>
      <w:r w:rsidRPr="00EC2B5D">
        <w:rPr>
          <w:rFonts w:ascii="標楷體" w:eastAsia="標楷體" w:hAnsi="標楷體" w:hint="eastAsia"/>
          <w:b/>
          <w:color w:val="FF0000"/>
          <w:spacing w:val="-11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2</w:t>
      </w:r>
      <w:r w:rsidRPr="00EC2B5D">
        <w:rPr>
          <w:rFonts w:ascii="標楷體" w:eastAsia="標楷體" w:hAnsi="標楷體" w:hint="eastAsia"/>
          <w:b/>
          <w:color w:val="FF0000"/>
          <w:spacing w:val="-12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sz w:val="28"/>
        </w:rPr>
        <w:t>萬</w:t>
      </w:r>
      <w:r w:rsidRPr="00EC2B5D">
        <w:rPr>
          <w:rFonts w:ascii="標楷體" w:eastAsia="標楷體" w:hAnsi="標楷體" w:hint="eastAsia"/>
          <w:b/>
          <w:color w:val="FF0000"/>
          <w:spacing w:val="-8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spacing w:val="-2"/>
          <w:w w:val="87"/>
          <w:sz w:val="28"/>
        </w:rPr>
        <w:t>4</w:t>
      </w:r>
      <w:r w:rsidRPr="00EC2B5D">
        <w:rPr>
          <w:rFonts w:ascii="標楷體" w:eastAsia="標楷體" w:hAnsi="標楷體" w:hint="eastAsia"/>
          <w:b/>
          <w:color w:val="FF0000"/>
          <w:w w:val="179"/>
          <w:sz w:val="28"/>
        </w:rPr>
        <w:t>,</w:t>
      </w:r>
      <w:r w:rsidRPr="00EC2B5D">
        <w:rPr>
          <w:rFonts w:ascii="標楷體" w:eastAsia="標楷體" w:hAnsi="標楷體" w:hint="eastAsia"/>
          <w:b/>
          <w:color w:val="FF0000"/>
          <w:spacing w:val="-2"/>
          <w:w w:val="87"/>
          <w:sz w:val="28"/>
        </w:rPr>
        <w:t>0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00</w:t>
      </w:r>
      <w:r w:rsidRPr="00EC2B5D">
        <w:rPr>
          <w:rFonts w:ascii="標楷體" w:eastAsia="標楷體" w:hAnsi="標楷體" w:hint="eastAsia"/>
          <w:b/>
          <w:color w:val="FF0000"/>
          <w:spacing w:val="-11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spacing w:val="-2"/>
          <w:sz w:val="28"/>
        </w:rPr>
        <w:t>元，第</w:t>
      </w:r>
      <w:r w:rsidRPr="00EC2B5D">
        <w:rPr>
          <w:rFonts w:ascii="標楷體" w:eastAsia="標楷體" w:hAnsi="標楷體" w:hint="eastAsia"/>
          <w:b/>
          <w:color w:val="FF0000"/>
          <w:spacing w:val="-8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3</w:t>
      </w:r>
      <w:r w:rsidRPr="00EC2B5D">
        <w:rPr>
          <w:rFonts w:ascii="標楷體" w:eastAsia="標楷體" w:hAnsi="標楷體" w:hint="eastAsia"/>
          <w:b/>
          <w:color w:val="FF0000"/>
          <w:spacing w:val="-12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sz w:val="28"/>
        </w:rPr>
        <w:t>胎以上補助</w:t>
      </w:r>
      <w:r w:rsidRPr="00EC2B5D">
        <w:rPr>
          <w:rFonts w:ascii="標楷體" w:eastAsia="標楷體" w:hAnsi="標楷體" w:hint="eastAsia"/>
          <w:b/>
          <w:color w:val="FF0000"/>
          <w:spacing w:val="-10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2</w:t>
      </w:r>
      <w:r w:rsidRPr="00EC2B5D">
        <w:rPr>
          <w:rFonts w:ascii="標楷體" w:eastAsia="標楷體" w:hAnsi="標楷體" w:hint="eastAsia"/>
          <w:b/>
          <w:color w:val="FF0000"/>
          <w:spacing w:val="-14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sz w:val="28"/>
        </w:rPr>
        <w:t>萬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7</w:t>
      </w:r>
      <w:r w:rsidRPr="00EC2B5D">
        <w:rPr>
          <w:rFonts w:ascii="標楷體" w:eastAsia="標楷體" w:hAnsi="標楷體" w:hint="eastAsia"/>
          <w:b/>
          <w:color w:val="FF0000"/>
          <w:spacing w:val="-2"/>
          <w:w w:val="179"/>
          <w:sz w:val="28"/>
        </w:rPr>
        <w:t>,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0</w:t>
      </w:r>
      <w:r w:rsidRPr="00EC2B5D">
        <w:rPr>
          <w:rFonts w:ascii="標楷體" w:eastAsia="標楷體" w:hAnsi="標楷體" w:hint="eastAsia"/>
          <w:b/>
          <w:color w:val="FF0000"/>
          <w:spacing w:val="-2"/>
          <w:w w:val="87"/>
          <w:sz w:val="28"/>
        </w:rPr>
        <w:t>0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0</w:t>
      </w:r>
      <w:r w:rsidRPr="00EC2B5D">
        <w:rPr>
          <w:rFonts w:ascii="標楷體" w:eastAsia="標楷體" w:hAnsi="標楷體" w:hint="eastAsia"/>
          <w:b/>
          <w:color w:val="FF0000"/>
          <w:spacing w:val="-11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spacing w:val="-1"/>
          <w:sz w:val="28"/>
        </w:rPr>
        <w:t>元，經濟弱勢家庭子女最高補助</w:t>
      </w:r>
      <w:r w:rsidRPr="00EC2B5D">
        <w:rPr>
          <w:rFonts w:ascii="標楷體" w:eastAsia="標楷體" w:hAnsi="標楷體" w:hint="eastAsia"/>
          <w:b/>
          <w:color w:val="FF0000"/>
          <w:spacing w:val="-12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w w:val="87"/>
          <w:sz w:val="28"/>
        </w:rPr>
        <w:t>3</w:t>
      </w:r>
      <w:r w:rsidRPr="00EC2B5D">
        <w:rPr>
          <w:rFonts w:ascii="標楷體" w:eastAsia="標楷體" w:hAnsi="標楷體" w:hint="eastAsia"/>
          <w:b/>
          <w:color w:val="FF0000"/>
          <w:spacing w:val="-12"/>
          <w:sz w:val="28"/>
        </w:rPr>
        <w:t xml:space="preserve"> </w:t>
      </w:r>
      <w:r w:rsidRPr="00EC2B5D">
        <w:rPr>
          <w:rFonts w:ascii="標楷體" w:eastAsia="標楷體" w:hAnsi="標楷體" w:hint="eastAsia"/>
          <w:b/>
          <w:color w:val="FF0000"/>
          <w:spacing w:val="-3"/>
          <w:sz w:val="28"/>
        </w:rPr>
        <w:t>萬元採擇優請領。」</w:t>
      </w:r>
    </w:p>
    <w:p w:rsidR="00E504B5" w:rsidRPr="00EC2B5D" w:rsidRDefault="00E504B5" w:rsidP="00E504B5">
      <w:pPr>
        <w:spacing w:line="360" w:lineRule="exact"/>
        <w:ind w:left="834"/>
        <w:rPr>
          <w:rFonts w:ascii="標楷體" w:eastAsia="標楷體" w:hAnsi="標楷體"/>
          <w:sz w:val="28"/>
        </w:rPr>
      </w:pPr>
      <w:r w:rsidRPr="00EC2B5D">
        <w:rPr>
          <w:rFonts w:ascii="標楷體" w:eastAsia="標楷體" w:hAnsi="標楷體"/>
          <w:w w:val="105"/>
          <w:sz w:val="28"/>
        </w:rPr>
        <w:t>四、本園各項收費如下: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136"/>
        <w:gridCol w:w="1323"/>
        <w:gridCol w:w="1441"/>
        <w:gridCol w:w="1441"/>
        <w:gridCol w:w="1800"/>
        <w:gridCol w:w="1856"/>
      </w:tblGrid>
      <w:tr w:rsidR="00E504B5" w:rsidRPr="00EC2B5D" w:rsidTr="002664E1">
        <w:trPr>
          <w:trHeight w:val="729"/>
        </w:trPr>
        <w:tc>
          <w:tcPr>
            <w:tcW w:w="1793" w:type="dxa"/>
          </w:tcPr>
          <w:p w:rsidR="00E504B5" w:rsidRPr="00EC2B5D" w:rsidRDefault="00E504B5" w:rsidP="002664E1">
            <w:pPr>
              <w:pStyle w:val="TableParagraph"/>
              <w:spacing w:before="166"/>
              <w:ind w:left="333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收費項目</w:t>
            </w:r>
          </w:p>
        </w:tc>
        <w:tc>
          <w:tcPr>
            <w:tcW w:w="1136" w:type="dxa"/>
          </w:tcPr>
          <w:p w:rsidR="00E504B5" w:rsidRPr="00EC2B5D" w:rsidRDefault="00E504B5" w:rsidP="002664E1">
            <w:pPr>
              <w:pStyle w:val="TableParagraph"/>
              <w:spacing w:before="166"/>
              <w:ind w:left="125" w:right="119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期間</w:t>
            </w:r>
          </w:p>
        </w:tc>
        <w:tc>
          <w:tcPr>
            <w:tcW w:w="1323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414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2</w:t>
            </w:r>
            <w:r w:rsidRPr="00EC2B5D"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 w:rsidRPr="00EC2B5D">
              <w:rPr>
                <w:rFonts w:ascii="標楷體" w:eastAsia="標楷體" w:hAnsi="標楷體"/>
                <w:sz w:val="28"/>
              </w:rPr>
              <w:t>歲</w:t>
            </w:r>
          </w:p>
          <w:p w:rsidR="00E504B5" w:rsidRPr="00EC2B5D" w:rsidRDefault="00E504B5" w:rsidP="002664E1">
            <w:pPr>
              <w:pStyle w:val="TableParagraph"/>
              <w:spacing w:before="6"/>
              <w:ind w:left="287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(學齡)</w:t>
            </w:r>
          </w:p>
        </w:tc>
        <w:tc>
          <w:tcPr>
            <w:tcW w:w="1441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474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3</w:t>
            </w:r>
            <w:r w:rsidRPr="00EC2B5D"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 w:rsidRPr="00EC2B5D">
              <w:rPr>
                <w:rFonts w:ascii="標楷體" w:eastAsia="標楷體" w:hAnsi="標楷體"/>
                <w:sz w:val="28"/>
              </w:rPr>
              <w:t>歲</w:t>
            </w:r>
          </w:p>
          <w:p w:rsidR="00E504B5" w:rsidRPr="00EC2B5D" w:rsidRDefault="00E504B5" w:rsidP="002664E1">
            <w:pPr>
              <w:pStyle w:val="TableParagraph"/>
              <w:spacing w:before="6"/>
              <w:ind w:left="344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(學齡)</w:t>
            </w:r>
          </w:p>
        </w:tc>
        <w:tc>
          <w:tcPr>
            <w:tcW w:w="1441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473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4</w:t>
            </w:r>
            <w:r w:rsidRPr="00EC2B5D"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 w:rsidRPr="00EC2B5D">
              <w:rPr>
                <w:rFonts w:ascii="標楷體" w:eastAsia="標楷體" w:hAnsi="標楷體"/>
                <w:sz w:val="28"/>
              </w:rPr>
              <w:t>歲</w:t>
            </w:r>
          </w:p>
          <w:p w:rsidR="00E504B5" w:rsidRPr="00EC2B5D" w:rsidRDefault="00E504B5" w:rsidP="002664E1">
            <w:pPr>
              <w:pStyle w:val="TableParagraph"/>
              <w:spacing w:before="6"/>
              <w:ind w:left="344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(學齡)</w:t>
            </w:r>
          </w:p>
        </w:tc>
        <w:tc>
          <w:tcPr>
            <w:tcW w:w="1800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504" w:right="498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5</w:t>
            </w:r>
            <w:r w:rsidRPr="00EC2B5D"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 w:rsidRPr="00EC2B5D">
              <w:rPr>
                <w:rFonts w:ascii="標楷體" w:eastAsia="標楷體" w:hAnsi="標楷體"/>
                <w:sz w:val="28"/>
              </w:rPr>
              <w:t>歲</w:t>
            </w:r>
          </w:p>
          <w:p w:rsidR="00E504B5" w:rsidRPr="00EC2B5D" w:rsidRDefault="00E504B5" w:rsidP="002664E1">
            <w:pPr>
              <w:pStyle w:val="TableParagraph"/>
              <w:spacing w:before="6"/>
              <w:ind w:left="504" w:right="498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(學齡)</w:t>
            </w:r>
          </w:p>
        </w:tc>
        <w:tc>
          <w:tcPr>
            <w:tcW w:w="1856" w:type="dxa"/>
          </w:tcPr>
          <w:p w:rsidR="00E504B5" w:rsidRPr="00EC2B5D" w:rsidRDefault="00E504B5" w:rsidP="002664E1">
            <w:pPr>
              <w:pStyle w:val="TableParagraph"/>
              <w:spacing w:before="166"/>
              <w:ind w:left="106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E504B5" w:rsidRPr="00EC2B5D" w:rsidTr="002664E1">
        <w:trPr>
          <w:trHeight w:val="2039"/>
        </w:trPr>
        <w:tc>
          <w:tcPr>
            <w:tcW w:w="1793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E504B5" w:rsidRPr="00EC2B5D" w:rsidRDefault="00E504B5" w:rsidP="002664E1">
            <w:pPr>
              <w:pStyle w:val="TableParagraph"/>
              <w:spacing w:before="1"/>
              <w:rPr>
                <w:rFonts w:ascii="標楷體" w:eastAsia="標楷體" w:hAnsi="標楷體"/>
                <w:sz w:val="36"/>
              </w:rPr>
            </w:pPr>
          </w:p>
          <w:p w:rsidR="00E504B5" w:rsidRPr="00EC2B5D" w:rsidRDefault="00E504B5" w:rsidP="002664E1">
            <w:pPr>
              <w:pStyle w:val="TableParagraph"/>
              <w:ind w:left="595" w:right="588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學費</w:t>
            </w:r>
          </w:p>
        </w:tc>
        <w:tc>
          <w:tcPr>
            <w:tcW w:w="1136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E504B5" w:rsidRPr="00EC2B5D" w:rsidRDefault="00E504B5" w:rsidP="002664E1">
            <w:pPr>
              <w:pStyle w:val="TableParagraph"/>
              <w:spacing w:before="1"/>
              <w:rPr>
                <w:rFonts w:ascii="標楷體" w:eastAsia="標楷體" w:hAnsi="標楷體"/>
                <w:sz w:val="36"/>
              </w:rPr>
            </w:pPr>
          </w:p>
          <w:p w:rsidR="00E504B5" w:rsidRPr="00EC2B5D" w:rsidRDefault="00E504B5" w:rsidP="002664E1">
            <w:pPr>
              <w:pStyle w:val="TableParagraph"/>
              <w:ind w:left="125" w:right="121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一學期</w:t>
            </w:r>
          </w:p>
        </w:tc>
        <w:tc>
          <w:tcPr>
            <w:tcW w:w="1323" w:type="dxa"/>
          </w:tcPr>
          <w:p w:rsidR="00E504B5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E504B5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15000</w:t>
            </w:r>
          </w:p>
        </w:tc>
        <w:tc>
          <w:tcPr>
            <w:tcW w:w="1441" w:type="dxa"/>
          </w:tcPr>
          <w:p w:rsidR="00E504B5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E504B5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15000</w:t>
            </w:r>
          </w:p>
        </w:tc>
        <w:tc>
          <w:tcPr>
            <w:tcW w:w="1441" w:type="dxa"/>
          </w:tcPr>
          <w:p w:rsidR="00E504B5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E504B5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15000</w:t>
            </w:r>
          </w:p>
        </w:tc>
        <w:tc>
          <w:tcPr>
            <w:tcW w:w="3656" w:type="dxa"/>
            <w:gridSpan w:val="2"/>
          </w:tcPr>
          <w:p w:rsidR="00E504B5" w:rsidRPr="00EC2B5D" w:rsidRDefault="00E504B5" w:rsidP="002664E1">
            <w:pPr>
              <w:pStyle w:val="TableParagraph"/>
              <w:spacing w:before="5" w:line="228" w:lineRule="auto"/>
              <w:ind w:left="106" w:right="104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pacing w:val="-13"/>
                <w:sz w:val="28"/>
              </w:rPr>
              <w:t xml:space="preserve">一學期學費 </w:t>
            </w:r>
            <w:r w:rsidRPr="00EC2B5D">
              <w:rPr>
                <w:rFonts w:ascii="標楷體" w:eastAsia="標楷體" w:hAnsi="標楷體"/>
                <w:spacing w:val="-1"/>
                <w:sz w:val="28"/>
              </w:rPr>
              <w:t>15,000</w:t>
            </w:r>
            <w:r w:rsidRPr="00EC2B5D"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 w:rsidRPr="00EC2B5D">
              <w:rPr>
                <w:rFonts w:ascii="標楷體" w:eastAsia="標楷體" w:hAnsi="標楷體"/>
                <w:sz w:val="28"/>
              </w:rPr>
              <w:t>元，此項學費由教育部給予補助。</w:t>
            </w:r>
            <w:r w:rsidRPr="00EC2B5D">
              <w:rPr>
                <w:rFonts w:ascii="標楷體" w:eastAsia="標楷體" w:hAnsi="標楷體"/>
                <w:spacing w:val="1"/>
                <w:sz w:val="28"/>
              </w:rPr>
              <w:t xml:space="preserve"> </w:t>
            </w:r>
            <w:r w:rsidRPr="00EC2B5D">
              <w:rPr>
                <w:rFonts w:ascii="標楷體" w:eastAsia="標楷體" w:hAnsi="標楷體"/>
                <w:sz w:val="28"/>
              </w:rPr>
              <w:t>學費補助方式：</w:t>
            </w:r>
          </w:p>
          <w:p w:rsidR="00E504B5" w:rsidRPr="00EC2B5D" w:rsidRDefault="00E504B5" w:rsidP="002664E1">
            <w:pPr>
              <w:pStyle w:val="TableParagraph"/>
              <w:numPr>
                <w:ilvl w:val="0"/>
                <w:numId w:val="1"/>
              </w:numPr>
              <w:spacing w:line="225" w:lineRule="auto"/>
              <w:ind w:left="399" w:right="175" w:hanging="294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pacing w:val="-1"/>
                <w:sz w:val="28"/>
              </w:rPr>
              <w:t>等政府撥款至本園後，再</w:t>
            </w:r>
            <w:r w:rsidRPr="00EC2B5D">
              <w:rPr>
                <w:rFonts w:ascii="標楷體" w:eastAsia="標楷體" w:hAnsi="標楷體"/>
                <w:sz w:val="28"/>
              </w:rPr>
              <w:t>轉發家長。</w:t>
            </w:r>
          </w:p>
          <w:p w:rsidR="00E504B5" w:rsidRPr="00EC2B5D" w:rsidRDefault="00E504B5" w:rsidP="002664E1">
            <w:pPr>
              <w:pStyle w:val="TableParagraph"/>
              <w:spacing w:line="317" w:lineRule="exact"/>
              <w:ind w:left="106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□入園即免收學費。</w:t>
            </w:r>
          </w:p>
        </w:tc>
      </w:tr>
      <w:tr w:rsidR="00E504B5" w:rsidRPr="00EC2B5D" w:rsidTr="002664E1">
        <w:trPr>
          <w:trHeight w:val="364"/>
        </w:trPr>
        <w:tc>
          <w:tcPr>
            <w:tcW w:w="1793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595" w:right="588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雜費</w:t>
            </w:r>
          </w:p>
        </w:tc>
        <w:tc>
          <w:tcPr>
            <w:tcW w:w="1136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123" w:right="121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color w:val="FF0000"/>
                <w:sz w:val="28"/>
              </w:rPr>
              <w:t>月/期</w:t>
            </w:r>
          </w:p>
        </w:tc>
        <w:tc>
          <w:tcPr>
            <w:tcW w:w="1323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1500</w:t>
            </w:r>
          </w:p>
        </w:tc>
        <w:tc>
          <w:tcPr>
            <w:tcW w:w="1441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1200</w:t>
            </w:r>
          </w:p>
        </w:tc>
        <w:tc>
          <w:tcPr>
            <w:tcW w:w="1441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1200</w:t>
            </w:r>
          </w:p>
        </w:tc>
        <w:tc>
          <w:tcPr>
            <w:tcW w:w="1800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 1200</w:t>
            </w:r>
          </w:p>
        </w:tc>
        <w:tc>
          <w:tcPr>
            <w:tcW w:w="1856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E504B5" w:rsidRPr="00EC2B5D" w:rsidTr="002664E1">
        <w:trPr>
          <w:trHeight w:val="364"/>
        </w:trPr>
        <w:tc>
          <w:tcPr>
            <w:tcW w:w="1793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472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材料費</w:t>
            </w:r>
          </w:p>
        </w:tc>
        <w:tc>
          <w:tcPr>
            <w:tcW w:w="1136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123" w:right="121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color w:val="FF0000"/>
                <w:sz w:val="28"/>
              </w:rPr>
              <w:t>月/期</w:t>
            </w:r>
          </w:p>
        </w:tc>
        <w:tc>
          <w:tcPr>
            <w:tcW w:w="1323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1400</w:t>
            </w:r>
          </w:p>
        </w:tc>
        <w:tc>
          <w:tcPr>
            <w:tcW w:w="1441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1100</w:t>
            </w:r>
          </w:p>
        </w:tc>
        <w:tc>
          <w:tcPr>
            <w:tcW w:w="1441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1100</w:t>
            </w:r>
          </w:p>
        </w:tc>
        <w:tc>
          <w:tcPr>
            <w:tcW w:w="1800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 1000</w:t>
            </w:r>
          </w:p>
        </w:tc>
        <w:tc>
          <w:tcPr>
            <w:tcW w:w="1856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E504B5" w:rsidRPr="00EC2B5D" w:rsidTr="002664E1">
        <w:trPr>
          <w:trHeight w:val="361"/>
        </w:trPr>
        <w:tc>
          <w:tcPr>
            <w:tcW w:w="1793" w:type="dxa"/>
          </w:tcPr>
          <w:p w:rsidR="00E504B5" w:rsidRPr="00EC2B5D" w:rsidRDefault="00E504B5" w:rsidP="002664E1">
            <w:pPr>
              <w:pStyle w:val="TableParagraph"/>
              <w:spacing w:line="342" w:lineRule="exact"/>
              <w:ind w:left="472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活動費</w:t>
            </w:r>
          </w:p>
        </w:tc>
        <w:tc>
          <w:tcPr>
            <w:tcW w:w="1136" w:type="dxa"/>
          </w:tcPr>
          <w:p w:rsidR="00E504B5" w:rsidRPr="00EC2B5D" w:rsidRDefault="00E504B5" w:rsidP="002664E1">
            <w:pPr>
              <w:pStyle w:val="TableParagraph"/>
              <w:spacing w:line="342" w:lineRule="exact"/>
              <w:ind w:left="123" w:right="121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color w:val="FF0000"/>
                <w:sz w:val="28"/>
              </w:rPr>
              <w:t>月/期</w:t>
            </w:r>
          </w:p>
        </w:tc>
        <w:tc>
          <w:tcPr>
            <w:tcW w:w="1323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1100</w:t>
            </w:r>
          </w:p>
        </w:tc>
        <w:tc>
          <w:tcPr>
            <w:tcW w:w="1441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1100</w:t>
            </w:r>
          </w:p>
        </w:tc>
        <w:tc>
          <w:tcPr>
            <w:tcW w:w="1441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1100</w:t>
            </w:r>
          </w:p>
        </w:tc>
        <w:tc>
          <w:tcPr>
            <w:tcW w:w="1800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 1000</w:t>
            </w:r>
          </w:p>
        </w:tc>
        <w:tc>
          <w:tcPr>
            <w:tcW w:w="1856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E504B5" w:rsidRPr="00EC2B5D" w:rsidTr="002664E1">
        <w:trPr>
          <w:trHeight w:val="364"/>
        </w:trPr>
        <w:tc>
          <w:tcPr>
            <w:tcW w:w="1793" w:type="dxa"/>
          </w:tcPr>
          <w:p w:rsidR="00E504B5" w:rsidRPr="00EC2B5D" w:rsidRDefault="00E504B5" w:rsidP="002664E1">
            <w:pPr>
              <w:pStyle w:val="TableParagraph"/>
              <w:spacing w:line="344" w:lineRule="exact"/>
              <w:ind w:left="472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午餐費</w:t>
            </w:r>
          </w:p>
        </w:tc>
        <w:tc>
          <w:tcPr>
            <w:tcW w:w="1136" w:type="dxa"/>
          </w:tcPr>
          <w:p w:rsidR="00E504B5" w:rsidRPr="00EC2B5D" w:rsidRDefault="00E504B5" w:rsidP="002664E1">
            <w:pPr>
              <w:pStyle w:val="TableParagraph"/>
              <w:spacing w:line="344" w:lineRule="exact"/>
              <w:ind w:left="123" w:right="121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color w:val="FF0000"/>
                <w:sz w:val="28"/>
              </w:rPr>
              <w:t>月/期</w:t>
            </w:r>
          </w:p>
        </w:tc>
        <w:tc>
          <w:tcPr>
            <w:tcW w:w="1323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900</w:t>
            </w:r>
          </w:p>
        </w:tc>
        <w:tc>
          <w:tcPr>
            <w:tcW w:w="1441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1000</w:t>
            </w:r>
          </w:p>
        </w:tc>
        <w:tc>
          <w:tcPr>
            <w:tcW w:w="1441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1000</w:t>
            </w:r>
          </w:p>
        </w:tc>
        <w:tc>
          <w:tcPr>
            <w:tcW w:w="1800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 1000 </w:t>
            </w:r>
          </w:p>
        </w:tc>
        <w:tc>
          <w:tcPr>
            <w:tcW w:w="1856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E504B5" w:rsidRPr="00EC2B5D" w:rsidTr="002664E1">
        <w:trPr>
          <w:trHeight w:val="364"/>
        </w:trPr>
        <w:tc>
          <w:tcPr>
            <w:tcW w:w="1793" w:type="dxa"/>
          </w:tcPr>
          <w:p w:rsidR="00E504B5" w:rsidRPr="00EC2B5D" w:rsidRDefault="00E504B5" w:rsidP="002664E1">
            <w:pPr>
              <w:pStyle w:val="TableParagraph"/>
              <w:spacing w:line="344" w:lineRule="exact"/>
              <w:ind w:left="472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點心費</w:t>
            </w:r>
          </w:p>
        </w:tc>
        <w:tc>
          <w:tcPr>
            <w:tcW w:w="1136" w:type="dxa"/>
          </w:tcPr>
          <w:p w:rsidR="00E504B5" w:rsidRPr="00EC2B5D" w:rsidRDefault="00E504B5" w:rsidP="002664E1">
            <w:pPr>
              <w:pStyle w:val="TableParagraph"/>
              <w:spacing w:line="344" w:lineRule="exact"/>
              <w:ind w:left="123" w:right="121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color w:val="FF0000"/>
                <w:sz w:val="28"/>
              </w:rPr>
              <w:t>月/期</w:t>
            </w:r>
          </w:p>
        </w:tc>
        <w:tc>
          <w:tcPr>
            <w:tcW w:w="1323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800</w:t>
            </w:r>
          </w:p>
        </w:tc>
        <w:tc>
          <w:tcPr>
            <w:tcW w:w="1441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 800</w:t>
            </w:r>
          </w:p>
        </w:tc>
        <w:tc>
          <w:tcPr>
            <w:tcW w:w="1441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 800</w:t>
            </w:r>
          </w:p>
        </w:tc>
        <w:tc>
          <w:tcPr>
            <w:tcW w:w="1800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  800</w:t>
            </w:r>
          </w:p>
        </w:tc>
        <w:tc>
          <w:tcPr>
            <w:tcW w:w="1856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E504B5" w:rsidRPr="00EC2B5D" w:rsidTr="002664E1">
        <w:trPr>
          <w:trHeight w:val="363"/>
        </w:trPr>
        <w:tc>
          <w:tcPr>
            <w:tcW w:w="2929" w:type="dxa"/>
            <w:gridSpan w:val="2"/>
            <w:tcBorders>
              <w:bottom w:val="single" w:sz="18" w:space="0" w:color="000000"/>
            </w:tcBorders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621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學期收費總額</w:t>
            </w:r>
          </w:p>
        </w:tc>
        <w:tc>
          <w:tcPr>
            <w:tcW w:w="1323" w:type="dxa"/>
            <w:tcBorders>
              <w:bottom w:val="single" w:sz="18" w:space="0" w:color="000000"/>
            </w:tcBorders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49200  </w:t>
            </w:r>
          </w:p>
        </w:tc>
        <w:tc>
          <w:tcPr>
            <w:tcW w:w="1441" w:type="dxa"/>
            <w:tcBorders>
              <w:bottom w:val="single" w:sz="18" w:space="0" w:color="000000"/>
            </w:tcBorders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46200</w:t>
            </w:r>
          </w:p>
        </w:tc>
        <w:tc>
          <w:tcPr>
            <w:tcW w:w="1441" w:type="dxa"/>
            <w:tcBorders>
              <w:bottom w:val="single" w:sz="18" w:space="0" w:color="000000"/>
            </w:tcBorders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46200</w:t>
            </w:r>
          </w:p>
        </w:tc>
        <w:tc>
          <w:tcPr>
            <w:tcW w:w="1800" w:type="dxa"/>
            <w:tcBorders>
              <w:bottom w:val="single" w:sz="18" w:space="0" w:color="000000"/>
            </w:tcBorders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 45000</w:t>
            </w:r>
          </w:p>
        </w:tc>
        <w:tc>
          <w:tcPr>
            <w:tcW w:w="1856" w:type="dxa"/>
            <w:tcBorders>
              <w:bottom w:val="single" w:sz="18" w:space="0" w:color="000000"/>
            </w:tcBorders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E504B5" w:rsidRPr="00EC2B5D" w:rsidTr="002664E1">
        <w:trPr>
          <w:trHeight w:val="366"/>
        </w:trPr>
        <w:tc>
          <w:tcPr>
            <w:tcW w:w="1793" w:type="dxa"/>
            <w:tcBorders>
              <w:top w:val="single" w:sz="18" w:space="0" w:color="000000"/>
            </w:tcBorders>
          </w:tcPr>
          <w:p w:rsidR="00E504B5" w:rsidRPr="00E504B5" w:rsidRDefault="00E504B5" w:rsidP="002664E1">
            <w:pPr>
              <w:pStyle w:val="TableParagraph"/>
              <w:spacing w:line="344" w:lineRule="exact"/>
              <w:ind w:left="105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E504B5">
              <w:rPr>
                <w:rFonts w:ascii="標楷體" w:eastAsia="標楷體" w:hAnsi="標楷體"/>
                <w:color w:val="000000" w:themeColor="text1"/>
                <w:sz w:val="28"/>
              </w:rPr>
              <w:t>交通費</w:t>
            </w:r>
          </w:p>
        </w:tc>
        <w:tc>
          <w:tcPr>
            <w:tcW w:w="1136" w:type="dxa"/>
            <w:tcBorders>
              <w:top w:val="single" w:sz="18" w:space="0" w:color="000000"/>
            </w:tcBorders>
          </w:tcPr>
          <w:p w:rsidR="00E504B5" w:rsidRPr="00E504B5" w:rsidRDefault="00E504B5" w:rsidP="002664E1">
            <w:pPr>
              <w:pStyle w:val="TableParagraph"/>
              <w:spacing w:line="344" w:lineRule="exact"/>
              <w:ind w:left="125" w:right="121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E504B5">
              <w:rPr>
                <w:rFonts w:ascii="標楷體" w:eastAsia="標楷體" w:hAnsi="標楷體"/>
                <w:color w:val="FF0000"/>
                <w:sz w:val="28"/>
              </w:rPr>
              <w:t>一個月</w:t>
            </w:r>
          </w:p>
        </w:tc>
        <w:tc>
          <w:tcPr>
            <w:tcW w:w="6005" w:type="dxa"/>
            <w:gridSpan w:val="4"/>
            <w:tcBorders>
              <w:top w:val="single" w:sz="18" w:space="0" w:color="000000"/>
            </w:tcBorders>
          </w:tcPr>
          <w:p w:rsidR="00E504B5" w:rsidRPr="00E504B5" w:rsidRDefault="00E504B5" w:rsidP="002664E1">
            <w:pPr>
              <w:pStyle w:val="TableParagraph"/>
              <w:tabs>
                <w:tab w:val="left" w:pos="1226"/>
                <w:tab w:val="left" w:pos="2983"/>
              </w:tabs>
              <w:spacing w:line="344" w:lineRule="exact"/>
              <w:ind w:left="107"/>
              <w:rPr>
                <w:rFonts w:ascii="標楷體" w:eastAsia="標楷體" w:hAnsi="標楷體"/>
                <w:color w:val="FF0000"/>
                <w:sz w:val="28"/>
              </w:rPr>
            </w:pPr>
            <w:r w:rsidRPr="00E504B5">
              <w:rPr>
                <w:rFonts w:ascii="標楷體" w:eastAsia="標楷體" w:hAnsi="標楷體"/>
                <w:color w:val="FF0000"/>
                <w:sz w:val="28"/>
              </w:rPr>
              <w:t>單趟</w:t>
            </w:r>
            <w:r w:rsidRPr="00E504B5">
              <w:rPr>
                <w:rFonts w:ascii="標楷體" w:eastAsia="標楷體" w:hAnsi="標楷體" w:hint="eastAsia"/>
                <w:color w:val="FF0000"/>
                <w:sz w:val="28"/>
              </w:rPr>
              <w:t xml:space="preserve"> 600</w:t>
            </w:r>
            <w:r w:rsidRPr="00E504B5">
              <w:rPr>
                <w:rFonts w:ascii="標楷體" w:eastAsia="標楷體" w:hAnsi="標楷體"/>
                <w:color w:val="FF0000"/>
                <w:sz w:val="28"/>
              </w:rPr>
              <w:t>元</w:t>
            </w:r>
            <w:r w:rsidRPr="00E504B5">
              <w:rPr>
                <w:rFonts w:ascii="標楷體" w:eastAsia="標楷體" w:hAnsi="標楷體"/>
                <w:color w:val="FF0000"/>
                <w:spacing w:val="1"/>
                <w:sz w:val="28"/>
              </w:rPr>
              <w:t xml:space="preserve"> </w:t>
            </w:r>
            <w:r w:rsidRPr="00E504B5">
              <w:rPr>
                <w:rFonts w:ascii="標楷體" w:eastAsia="標楷體" w:hAnsi="標楷體"/>
                <w:color w:val="FF0000"/>
                <w:sz w:val="28"/>
              </w:rPr>
              <w:t>/</w:t>
            </w:r>
            <w:r w:rsidRPr="00E504B5">
              <w:rPr>
                <w:rFonts w:ascii="標楷體" w:eastAsia="標楷體" w:hAnsi="標楷體"/>
                <w:color w:val="FF0000"/>
                <w:spacing w:val="68"/>
                <w:sz w:val="28"/>
              </w:rPr>
              <w:t xml:space="preserve"> </w:t>
            </w:r>
            <w:r w:rsidRPr="00E504B5">
              <w:rPr>
                <w:rFonts w:ascii="標楷體" w:eastAsia="標楷體" w:hAnsi="標楷體"/>
                <w:color w:val="FF0000"/>
                <w:sz w:val="28"/>
              </w:rPr>
              <w:t>雙趟</w:t>
            </w:r>
            <w:r w:rsidRPr="00E504B5">
              <w:rPr>
                <w:rFonts w:ascii="標楷體" w:eastAsia="標楷體" w:hAnsi="標楷體" w:hint="eastAsia"/>
                <w:color w:val="FF0000"/>
                <w:sz w:val="28"/>
              </w:rPr>
              <w:t xml:space="preserve"> 1200</w:t>
            </w:r>
            <w:r w:rsidRPr="00E504B5">
              <w:rPr>
                <w:rFonts w:ascii="標楷體" w:eastAsia="標楷體" w:hAnsi="標楷體"/>
                <w:color w:val="FF0000"/>
                <w:sz w:val="28"/>
              </w:rPr>
              <w:t>元</w:t>
            </w:r>
          </w:p>
        </w:tc>
        <w:tc>
          <w:tcPr>
            <w:tcW w:w="1856" w:type="dxa"/>
            <w:tcBorders>
              <w:top w:val="single" w:sz="18" w:space="0" w:color="000000"/>
            </w:tcBorders>
          </w:tcPr>
          <w:p w:rsidR="00E504B5" w:rsidRPr="00EC2B5D" w:rsidRDefault="00E504B5" w:rsidP="002664E1">
            <w:pPr>
              <w:pStyle w:val="TableParagraph"/>
              <w:spacing w:line="344" w:lineRule="exact"/>
              <w:ind w:left="106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非補助項目</w:t>
            </w:r>
          </w:p>
        </w:tc>
      </w:tr>
      <w:tr w:rsidR="00E504B5" w:rsidRPr="00EC2B5D" w:rsidTr="002664E1">
        <w:trPr>
          <w:trHeight w:val="1759"/>
        </w:trPr>
        <w:tc>
          <w:tcPr>
            <w:tcW w:w="1793" w:type="dxa"/>
          </w:tcPr>
          <w:p w:rsidR="00E504B5" w:rsidRPr="00E504B5" w:rsidRDefault="00E504B5" w:rsidP="002664E1">
            <w:pPr>
              <w:pStyle w:val="TableParagraph"/>
              <w:spacing w:before="5"/>
              <w:rPr>
                <w:rFonts w:ascii="標楷體" w:eastAsia="標楷體" w:hAnsi="標楷體"/>
                <w:color w:val="000000" w:themeColor="text1"/>
                <w:sz w:val="41"/>
              </w:rPr>
            </w:pPr>
          </w:p>
          <w:p w:rsidR="00E504B5" w:rsidRPr="00E504B5" w:rsidRDefault="00E504B5" w:rsidP="002664E1">
            <w:pPr>
              <w:pStyle w:val="TableParagraph"/>
              <w:spacing w:before="1"/>
              <w:ind w:left="108" w:right="414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504B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延長照顧</w:t>
            </w:r>
            <w:r w:rsidRPr="00E504B5">
              <w:rPr>
                <w:rFonts w:ascii="標楷體" w:eastAsia="標楷體" w:hAnsi="標楷體" w:hint="eastAsia"/>
                <w:b/>
                <w:color w:val="000000" w:themeColor="text1"/>
                <w:spacing w:val="-1"/>
                <w:sz w:val="28"/>
                <w:szCs w:val="28"/>
              </w:rPr>
              <w:t>服務費/月</w:t>
            </w:r>
          </w:p>
        </w:tc>
        <w:tc>
          <w:tcPr>
            <w:tcW w:w="1136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005" w:type="dxa"/>
            <w:gridSpan w:val="4"/>
          </w:tcPr>
          <w:p w:rsidR="00E504B5" w:rsidRPr="00EC2B5D" w:rsidRDefault="00E504B5" w:rsidP="002664E1">
            <w:pPr>
              <w:pStyle w:val="TableParagraph"/>
              <w:tabs>
                <w:tab w:val="left" w:pos="1506"/>
              </w:tabs>
              <w:spacing w:before="72" w:line="292" w:lineRule="auto"/>
              <w:ind w:left="107" w:right="2522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1</w:t>
            </w:r>
            <w:r>
              <w:rPr>
                <w:rFonts w:ascii="標楷體" w:eastAsia="標楷體" w:hAnsi="標楷體"/>
                <w:sz w:val="28"/>
                <w:u w:val="single"/>
              </w:rPr>
              <w:t>8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:</w:t>
            </w:r>
            <w:r>
              <w:rPr>
                <w:rFonts w:ascii="標楷體" w:eastAsia="標楷體" w:hAnsi="標楷體"/>
                <w:sz w:val="28"/>
                <w:u w:val="single"/>
              </w:rPr>
              <w:t>0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0</w:t>
            </w:r>
            <w:r w:rsidRPr="00EC2B5D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EC2B5D">
              <w:rPr>
                <w:rFonts w:ascii="標楷體" w:eastAsia="標楷體" w:hAnsi="標楷體"/>
                <w:sz w:val="28"/>
              </w:rPr>
              <w:t>時過後開始收費收費方式：</w:t>
            </w:r>
          </w:p>
          <w:p w:rsidR="00E504B5" w:rsidRPr="00EC2B5D" w:rsidRDefault="00E504B5" w:rsidP="00E504B5">
            <w:pPr>
              <w:pStyle w:val="TableParagraph"/>
              <w:numPr>
                <w:ilvl w:val="0"/>
                <w:numId w:val="4"/>
              </w:numPr>
              <w:tabs>
                <w:tab w:val="left" w:pos="4587"/>
              </w:tabs>
              <w:spacing w:before="6"/>
              <w:ind w:left="497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每小時</w:t>
            </w:r>
            <w:r>
              <w:rPr>
                <w:rFonts w:ascii="標楷體" w:eastAsia="標楷體" w:hAnsi="標楷體" w:hint="eastAsia"/>
                <w:sz w:val="28"/>
              </w:rPr>
              <w:t>收</w:t>
            </w:r>
            <w:r w:rsidRPr="006822B0">
              <w:rPr>
                <w:rFonts w:ascii="標楷體" w:eastAsia="標楷體" w:hAnsi="標楷體" w:hint="eastAsia"/>
                <w:sz w:val="28"/>
                <w:u w:val="single"/>
              </w:rPr>
              <w:t>100</w:t>
            </w:r>
            <w:r w:rsidRPr="00EC2B5D">
              <w:rPr>
                <w:rFonts w:ascii="標楷體" w:eastAsia="標楷體" w:hAnsi="標楷體"/>
                <w:sz w:val="28"/>
              </w:rPr>
              <w:t>元</w:t>
            </w:r>
            <w:r>
              <w:rPr>
                <w:rFonts w:ascii="標楷體" w:eastAsia="標楷體" w:hAnsi="標楷體" w:hint="eastAsia"/>
                <w:sz w:val="28"/>
              </w:rPr>
              <w:t>.超過半小時以1小時計費.</w:t>
            </w:r>
          </w:p>
          <w:p w:rsidR="00E504B5" w:rsidRPr="00EC2B5D" w:rsidRDefault="00E504B5" w:rsidP="002664E1">
            <w:pPr>
              <w:pStyle w:val="TableParagraph"/>
              <w:tabs>
                <w:tab w:val="left" w:pos="4029"/>
              </w:tabs>
              <w:spacing w:before="81" w:line="346" w:lineRule="exact"/>
              <w:ind w:left="107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56" w:type="dxa"/>
          </w:tcPr>
          <w:p w:rsidR="00E504B5" w:rsidRPr="00EC2B5D" w:rsidRDefault="00E504B5" w:rsidP="002664E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E504B5" w:rsidRPr="00EC2B5D" w:rsidRDefault="00E504B5" w:rsidP="002664E1">
            <w:pPr>
              <w:pStyle w:val="TableParagraph"/>
              <w:spacing w:before="3"/>
              <w:rPr>
                <w:rFonts w:ascii="標楷體" w:eastAsia="標楷體" w:hAnsi="標楷體"/>
                <w:sz w:val="25"/>
              </w:rPr>
            </w:pPr>
          </w:p>
          <w:p w:rsidR="00E504B5" w:rsidRPr="00EC2B5D" w:rsidRDefault="00E504B5" w:rsidP="002664E1">
            <w:pPr>
              <w:pStyle w:val="TableParagraph"/>
              <w:ind w:left="106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非補助項目</w:t>
            </w:r>
          </w:p>
        </w:tc>
      </w:tr>
      <w:tr w:rsidR="00E504B5" w:rsidRPr="00EC2B5D" w:rsidTr="002664E1">
        <w:trPr>
          <w:trHeight w:val="364"/>
        </w:trPr>
        <w:tc>
          <w:tcPr>
            <w:tcW w:w="1793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家長會費</w:t>
            </w:r>
          </w:p>
        </w:tc>
        <w:tc>
          <w:tcPr>
            <w:tcW w:w="1136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125" w:right="121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一學期</w:t>
            </w:r>
          </w:p>
        </w:tc>
        <w:tc>
          <w:tcPr>
            <w:tcW w:w="6005" w:type="dxa"/>
            <w:gridSpan w:val="4"/>
          </w:tcPr>
          <w:p w:rsidR="00E504B5" w:rsidRPr="00EC2B5D" w:rsidRDefault="00E504B5" w:rsidP="002664E1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1856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非補助項目</w:t>
            </w:r>
          </w:p>
        </w:tc>
      </w:tr>
      <w:tr w:rsidR="00E504B5" w:rsidRPr="00EC2B5D" w:rsidTr="002664E1">
        <w:trPr>
          <w:trHeight w:val="364"/>
        </w:trPr>
        <w:tc>
          <w:tcPr>
            <w:tcW w:w="1793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保險費</w:t>
            </w:r>
          </w:p>
        </w:tc>
        <w:tc>
          <w:tcPr>
            <w:tcW w:w="1136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125" w:right="121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一學期</w:t>
            </w:r>
          </w:p>
        </w:tc>
        <w:tc>
          <w:tcPr>
            <w:tcW w:w="6005" w:type="dxa"/>
            <w:gridSpan w:val="4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依公開招標決標之價格收取</w:t>
            </w:r>
          </w:p>
        </w:tc>
        <w:tc>
          <w:tcPr>
            <w:tcW w:w="1856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非補助項目</w:t>
            </w:r>
          </w:p>
        </w:tc>
      </w:tr>
      <w:tr w:rsidR="00E504B5" w:rsidRPr="00EC2B5D" w:rsidTr="002664E1">
        <w:trPr>
          <w:trHeight w:val="364"/>
        </w:trPr>
        <w:tc>
          <w:tcPr>
            <w:tcW w:w="1793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校外教學費</w:t>
            </w:r>
          </w:p>
        </w:tc>
        <w:tc>
          <w:tcPr>
            <w:tcW w:w="1136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次</w:t>
            </w:r>
          </w:p>
        </w:tc>
        <w:tc>
          <w:tcPr>
            <w:tcW w:w="6005" w:type="dxa"/>
            <w:gridSpan w:val="4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pacing w:val="-1"/>
                <w:sz w:val="28"/>
              </w:rPr>
              <w:t>依實際情形與家長商定</w:t>
            </w:r>
          </w:p>
        </w:tc>
        <w:tc>
          <w:tcPr>
            <w:tcW w:w="1856" w:type="dxa"/>
          </w:tcPr>
          <w:p w:rsidR="00E504B5" w:rsidRPr="00EC2B5D" w:rsidRDefault="00E504B5" w:rsidP="002664E1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8"/>
              </w:rPr>
            </w:pPr>
            <w:r w:rsidRPr="00EC2B5D">
              <w:rPr>
                <w:rFonts w:ascii="標楷體" w:eastAsia="標楷體" w:hAnsi="標楷體"/>
                <w:sz w:val="28"/>
              </w:rPr>
              <w:t>非補助項目</w:t>
            </w:r>
          </w:p>
        </w:tc>
      </w:tr>
    </w:tbl>
    <w:p w:rsidR="00E504B5" w:rsidRDefault="00E504B5" w:rsidP="00E504B5">
      <w:pPr>
        <w:pStyle w:val="a3"/>
        <w:spacing w:before="7"/>
        <w:ind w:left="698" w:right="412" w:hanging="284"/>
        <w:rPr>
          <w:rFonts w:ascii="標楷體" w:eastAsia="標楷體" w:hAnsi="標楷體"/>
        </w:rPr>
      </w:pPr>
      <w:r w:rsidRPr="00EC2B5D">
        <w:rPr>
          <w:rFonts w:ascii="標楷體" w:eastAsia="標楷體" w:hAnsi="標楷體"/>
        </w:rPr>
        <w:t>＊公私立教保服務機構應依前項規定之項目收取費用，不得任意編列收費項目向家長收取費用。</w:t>
      </w:r>
    </w:p>
    <w:p w:rsidR="00E504B5" w:rsidRDefault="00E504B5" w:rsidP="00E504B5">
      <w:pPr>
        <w:pStyle w:val="a3"/>
        <w:spacing w:before="7"/>
        <w:ind w:left="698" w:right="412" w:hanging="284"/>
        <w:rPr>
          <w:rFonts w:ascii="標楷體" w:eastAsia="標楷體" w:hAnsi="標楷體"/>
        </w:rPr>
      </w:pPr>
    </w:p>
    <w:p w:rsidR="00E504B5" w:rsidRDefault="00AC01A3" w:rsidP="00AC01A3">
      <w:pPr>
        <w:pStyle w:val="a3"/>
        <w:numPr>
          <w:ilvl w:val="0"/>
          <w:numId w:val="6"/>
        </w:numPr>
        <w:spacing w:before="7"/>
        <w:ind w:right="41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公告:正常學期營運公告</w:t>
      </w:r>
      <w:r w:rsidR="006E22BC">
        <w:rPr>
          <w:rFonts w:ascii="標楷體" w:eastAsia="標楷體" w:hAnsi="標楷體" w:hint="eastAsia"/>
        </w:rPr>
        <w:t>每學期收退費標準</w:t>
      </w:r>
      <w:r>
        <w:rPr>
          <w:rFonts w:ascii="標楷體" w:eastAsia="標楷體" w:hAnsi="標楷體" w:hint="eastAsia"/>
        </w:rPr>
        <w:t>日為:每學期開學前之6月30日,12月31日,本學期由於</w:t>
      </w:r>
      <w:r>
        <w:rPr>
          <w:rFonts w:ascii="Calibri,Bold" w:eastAsia="Calibri,Bold" w:hAnsiTheme="minorHAnsi" w:cs="Calibri,Bold"/>
          <w:b/>
          <w:bCs/>
          <w:sz w:val="36"/>
          <w:szCs w:val="36"/>
        </w:rPr>
        <w:t>COVID-19</w:t>
      </w:r>
      <w:r>
        <w:rPr>
          <w:rFonts w:ascii="Calibri,Bold" w:eastAsia="Calibri,Bold" w:hAnsiTheme="minorHAnsi" w:cs="Calibri,Bold" w:hint="eastAsia"/>
          <w:b/>
          <w:bCs/>
          <w:sz w:val="36"/>
          <w:szCs w:val="36"/>
        </w:rPr>
        <w:t>疫情停課,故延宕一個月公告110年上學期收退費標準,尚請見諒!</w:t>
      </w:r>
      <w:r>
        <w:rPr>
          <w:rFonts w:ascii="標楷體" w:eastAsia="標楷體" w:hAnsi="標楷體"/>
        </w:rPr>
        <w:t xml:space="preserve"> </w:t>
      </w:r>
    </w:p>
    <w:p w:rsidR="00955F64" w:rsidRPr="00E504B5" w:rsidRDefault="00AC01A3" w:rsidP="000340CA">
      <w:pPr>
        <w:pStyle w:val="a3"/>
        <w:spacing w:before="7"/>
        <w:ind w:left="414" w:right="41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慈暉幼兒園敬啟110/07/27</w:t>
      </w:r>
    </w:p>
    <w:sectPr w:rsidR="00955F64" w:rsidRPr="00E504B5">
      <w:type w:val="continuous"/>
      <w:pgSz w:w="11910" w:h="16840"/>
      <w:pgMar w:top="36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BD" w:rsidRDefault="00AF6BBD" w:rsidP="00AF6BBD">
      <w:r>
        <w:separator/>
      </w:r>
    </w:p>
  </w:endnote>
  <w:endnote w:type="continuationSeparator" w:id="0">
    <w:p w:rsidR="00AF6BBD" w:rsidRDefault="00AF6BBD" w:rsidP="00AF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Eras Light ITC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altName w:val="華康布丁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BD" w:rsidRDefault="00AF6BBD" w:rsidP="00AF6BBD">
      <w:r>
        <w:separator/>
      </w:r>
    </w:p>
  </w:footnote>
  <w:footnote w:type="continuationSeparator" w:id="0">
    <w:p w:rsidR="00AF6BBD" w:rsidRDefault="00AF6BBD" w:rsidP="00AF6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DE0"/>
    <w:multiLevelType w:val="hybridMultilevel"/>
    <w:tmpl w:val="12B8601A"/>
    <w:lvl w:ilvl="0" w:tplc="B4F6B5C0">
      <w:numFmt w:val="bullet"/>
      <w:lvlText w:val="□"/>
      <w:lvlJc w:val="left"/>
      <w:pPr>
        <w:ind w:left="467" w:hanging="360"/>
      </w:pPr>
      <w:rPr>
        <w:rFonts w:ascii="標楷體" w:eastAsia="標楷體" w:hAnsi="標楷體" w:cs="SimSun" w:hint="eastAsia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1">
    <w:nsid w:val="277D3116"/>
    <w:multiLevelType w:val="hybridMultilevel"/>
    <w:tmpl w:val="C7A82170"/>
    <w:lvl w:ilvl="0" w:tplc="04090003">
      <w:start w:val="1"/>
      <w:numFmt w:val="bullet"/>
      <w:lvlText w:val="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2">
    <w:nsid w:val="2C2C61C3"/>
    <w:multiLevelType w:val="hybridMultilevel"/>
    <w:tmpl w:val="8390B8B6"/>
    <w:lvl w:ilvl="0" w:tplc="04090003">
      <w:start w:val="1"/>
      <w:numFmt w:val="bullet"/>
      <w:lvlText w:val="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3">
    <w:nsid w:val="51B319AA"/>
    <w:multiLevelType w:val="hybridMultilevel"/>
    <w:tmpl w:val="8440043C"/>
    <w:lvl w:ilvl="0" w:tplc="0409000D">
      <w:start w:val="1"/>
      <w:numFmt w:val="bullet"/>
      <w:lvlText w:val=""/>
      <w:lvlJc w:val="left"/>
      <w:pPr>
        <w:ind w:left="89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4" w:hanging="480"/>
      </w:pPr>
      <w:rPr>
        <w:rFonts w:ascii="Wingdings" w:hAnsi="Wingdings" w:hint="default"/>
      </w:rPr>
    </w:lvl>
  </w:abstractNum>
  <w:abstractNum w:abstractNumId="4">
    <w:nsid w:val="56362C2D"/>
    <w:multiLevelType w:val="hybridMultilevel"/>
    <w:tmpl w:val="000ADCAC"/>
    <w:lvl w:ilvl="0" w:tplc="04090003">
      <w:start w:val="1"/>
      <w:numFmt w:val="bullet"/>
      <w:lvlText w:val="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5">
    <w:nsid w:val="6A1B4A79"/>
    <w:multiLevelType w:val="hybridMultilevel"/>
    <w:tmpl w:val="7CDA5402"/>
    <w:lvl w:ilvl="0" w:tplc="52249F58">
      <w:start w:val="1"/>
      <w:numFmt w:val="bullet"/>
      <w:lvlText w:val=""/>
      <w:lvlJc w:val="left"/>
      <w:pPr>
        <w:ind w:left="587" w:hanging="48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4346F"/>
    <w:rsid w:val="000340CA"/>
    <w:rsid w:val="000838B6"/>
    <w:rsid w:val="0034346F"/>
    <w:rsid w:val="006822B0"/>
    <w:rsid w:val="006E22BC"/>
    <w:rsid w:val="00934E86"/>
    <w:rsid w:val="00955F64"/>
    <w:rsid w:val="00AC01A3"/>
    <w:rsid w:val="00AF6BBD"/>
    <w:rsid w:val="00C25434"/>
    <w:rsid w:val="00E504B5"/>
    <w:rsid w:val="00E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603" w:lineRule="exact"/>
      <w:ind w:left="1190"/>
    </w:pPr>
    <w:rPr>
      <w:rFonts w:ascii="Yu Gothic" w:eastAsia="Yu Gothic" w:hAnsi="Yu Gothic" w:cs="Yu Gothic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34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340CA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AF6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F6BBD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AF6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F6BBD"/>
    <w:rPr>
      <w:rFonts w:ascii="SimSun" w:eastAsia="SimSun" w:hAnsi="SimSun" w:cs="SimSun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603" w:lineRule="exact"/>
      <w:ind w:left="1190"/>
    </w:pPr>
    <w:rPr>
      <w:rFonts w:ascii="Yu Gothic" w:eastAsia="Yu Gothic" w:hAnsi="Yu Gothic" w:cs="Yu Gothic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34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340CA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AF6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F6BBD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AF6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F6BB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臺南市私立○○幼兒園收退費注意事項</dc:title>
  <dc:creator>特幼課</dc:creator>
  <cp:lastModifiedBy>SIR</cp:lastModifiedBy>
  <cp:revision>2</cp:revision>
  <cp:lastPrinted>2021-07-27T02:59:00Z</cp:lastPrinted>
  <dcterms:created xsi:type="dcterms:W3CDTF">2021-07-27T03:25:00Z</dcterms:created>
  <dcterms:modified xsi:type="dcterms:W3CDTF">2021-07-27T03:25:00Z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2021-06-21T00:00:00Z</vt:filetime>
  </property>
</Properties>
</file>